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17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5"/>
        <w:gridCol w:w="265"/>
        <w:gridCol w:w="265"/>
        <w:gridCol w:w="265"/>
        <w:gridCol w:w="265"/>
        <w:gridCol w:w="265"/>
        <w:gridCol w:w="265"/>
        <w:gridCol w:w="344"/>
        <w:gridCol w:w="58"/>
      </w:tblGrid>
      <w:tr w:rsidR="000B072E" w:rsidRPr="003E2FF0" w14:paraId="64ACEB3E" w14:textId="77777777" w:rsidTr="00C53AAA">
        <w:trPr>
          <w:trHeight w:val="492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8B6DF" w14:textId="77777777" w:rsidR="000B072E" w:rsidRDefault="00F21F07" w:rsidP="00F2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DSO Pečecký region</w:t>
            </w:r>
          </w:p>
          <w:p w14:paraId="0F0C4482" w14:textId="77777777" w:rsidR="00C3076F" w:rsidRPr="003E2FF0" w:rsidRDefault="00C3076F" w:rsidP="00F21F0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0B072E" w:rsidRPr="003E2FF0" w14:paraId="03ECE846" w14:textId="77777777" w:rsidTr="00C53AAA">
        <w:trPr>
          <w:trHeight w:val="264"/>
        </w:trPr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9A1D2" w14:textId="77777777"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1D3D9" w14:textId="77777777"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90E83" w14:textId="77777777"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E99E5" w14:textId="77777777"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2CC05" w14:textId="77777777"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AFE2" w14:textId="77777777"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D69A9" w14:textId="77777777"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B5C34" w14:textId="77777777" w:rsidR="000B072E" w:rsidRPr="003E2FF0" w:rsidRDefault="000B072E" w:rsidP="003E0B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</w:tr>
      <w:tr w:rsidR="000B072E" w:rsidRPr="003E2FF0" w14:paraId="764E61BD" w14:textId="77777777" w:rsidTr="00C53AAA">
        <w:trPr>
          <w:trHeight w:val="444"/>
        </w:trPr>
        <w:tc>
          <w:tcPr>
            <w:tcW w:w="8517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2976D71" w14:textId="56A05266" w:rsidR="000B072E" w:rsidRPr="003E2FF0" w:rsidRDefault="000B072E" w:rsidP="001A42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Návrh rozpočtu 20</w:t>
            </w:r>
            <w:r w:rsidR="001A42F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 w:rsidR="006A7328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1</w:t>
            </w:r>
          </w:p>
        </w:tc>
      </w:tr>
      <w:tr w:rsidR="002737AC" w:rsidRPr="003E2FF0" w14:paraId="3833E91C" w14:textId="77777777" w:rsidTr="006A7328">
        <w:trPr>
          <w:trHeight w:val="596"/>
        </w:trPr>
        <w:tc>
          <w:tcPr>
            <w:tcW w:w="8517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</w:tcPr>
          <w:p w14:paraId="380879C2" w14:textId="3B975A09" w:rsidR="002737AC" w:rsidRPr="003E2FF0" w:rsidRDefault="002737AC" w:rsidP="002737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Návrh s</w:t>
            </w: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třednědob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ého </w:t>
            </w: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výhled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u</w:t>
            </w: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 rozpočtu 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 xml:space="preserve">2 </w:t>
            </w:r>
            <w:r w:rsidRPr="003E2FF0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- 202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cs-CZ"/>
              </w:rPr>
              <w:t>3</w:t>
            </w:r>
          </w:p>
        </w:tc>
      </w:tr>
      <w:tr w:rsidR="002737AC" w:rsidRPr="003E2FF0" w14:paraId="2E8D435E" w14:textId="77777777" w:rsidTr="00C53AAA">
        <w:trPr>
          <w:trHeight w:val="300"/>
        </w:trPr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2A4A6" w14:textId="77777777" w:rsidR="002737AC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40F3471A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B7F45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E5733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43744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E95E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A7CC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FF45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E2D1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737AC" w:rsidRPr="003E2FF0" w14:paraId="47B0CB43" w14:textId="77777777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E4603" w14:textId="37E82240" w:rsidR="002737AC" w:rsidRPr="003E2FF0" w:rsidRDefault="002737AC" w:rsidP="002737AC">
            <w:pPr>
              <w:spacing w:after="0" w:line="240" w:lineRule="auto"/>
              <w:ind w:right="-70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 xml:space="preserve">se zveřejňuje dne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24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>. 1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1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>. 20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 xml:space="preserve"> v souladu se Zákonem č. 250/2000 Sb. na úředn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ích</w:t>
            </w: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deskách členských obcí a </w:t>
            </w: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>na internetových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stránkách svazku</w:t>
            </w:r>
          </w:p>
        </w:tc>
      </w:tr>
      <w:tr w:rsidR="002737AC" w:rsidRPr="003E2FF0" w14:paraId="1F2413C7" w14:textId="77777777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B203" w14:textId="77777777" w:rsidR="002737AC" w:rsidRPr="003E2FF0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737AC" w:rsidRPr="003E2FF0" w14:paraId="0FD663A6" w14:textId="77777777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78858" w14:textId="77777777" w:rsidR="002737AC" w:rsidRPr="00DA6143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highlight w:val="yellow"/>
                <w:lang w:eastAsia="cs-CZ"/>
              </w:rPr>
            </w:pPr>
          </w:p>
        </w:tc>
      </w:tr>
      <w:tr w:rsidR="002737AC" w:rsidRPr="003E2FF0" w14:paraId="7AD280F3" w14:textId="77777777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99C51" w14:textId="77777777" w:rsidR="002737AC" w:rsidRDefault="002737AC" w:rsidP="002737AC">
            <w:pPr>
              <w:spacing w:after="0" w:line="240" w:lineRule="auto"/>
              <w:jc w:val="both"/>
            </w:pPr>
            <w:hyperlink r:id="rId4" w:history="1">
              <w:r>
                <w:rPr>
                  <w:rStyle w:val="Hypertextovodkaz"/>
                </w:rPr>
                <w:t>http://www.pececkyregion.cz</w:t>
              </w:r>
            </w:hyperlink>
          </w:p>
          <w:p w14:paraId="21AE8E11" w14:textId="77777777" w:rsidR="002737AC" w:rsidRPr="00DA6143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u w:val="single"/>
                <w:lang w:eastAsia="cs-CZ"/>
              </w:rPr>
            </w:pPr>
          </w:p>
          <w:p w14:paraId="408CF652" w14:textId="77777777" w:rsidR="002737AC" w:rsidRPr="00DA6143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highlight w:val="yellow"/>
                <w:u w:val="single"/>
                <w:lang w:eastAsia="cs-CZ"/>
              </w:rPr>
            </w:pPr>
          </w:p>
        </w:tc>
      </w:tr>
      <w:tr w:rsidR="002737AC" w:rsidRPr="003E2FF0" w14:paraId="0BD892FF" w14:textId="77777777" w:rsidTr="00C53AAA">
        <w:trPr>
          <w:gridAfter w:val="1"/>
          <w:wAfter w:w="58" w:type="dxa"/>
          <w:trHeight w:val="348"/>
        </w:trPr>
        <w:tc>
          <w:tcPr>
            <w:tcW w:w="8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9F052" w14:textId="77777777" w:rsidR="002737AC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C53AAA">
              <w:rPr>
                <w:rFonts w:ascii="Arial" w:eastAsia="Times New Roman" w:hAnsi="Arial" w:cs="Arial"/>
                <w:color w:val="000000"/>
                <w:lang w:eastAsia="cs-CZ"/>
              </w:rPr>
              <w:t xml:space="preserve">Zároveň se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v souladu se Zákonem č. 23/2017 Sb. </w:t>
            </w:r>
            <w:r w:rsidRPr="00C53AAA">
              <w:rPr>
                <w:rFonts w:ascii="Arial" w:eastAsia="Times New Roman" w:hAnsi="Arial" w:cs="Arial"/>
                <w:color w:val="000000"/>
                <w:lang w:eastAsia="cs-CZ"/>
              </w:rPr>
              <w:t xml:space="preserve">na internetových stránkách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svazku v sekci</w:t>
            </w:r>
          </w:p>
          <w:p w14:paraId="2A757858" w14:textId="77777777" w:rsidR="002737AC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779699DD" w14:textId="77777777" w:rsidR="002737AC" w:rsidRDefault="002737AC" w:rsidP="002737AC">
            <w:pPr>
              <w:spacing w:after="0" w:line="240" w:lineRule="auto"/>
              <w:jc w:val="both"/>
            </w:pPr>
            <w:hyperlink r:id="rId5" w:history="1">
              <w:r>
                <w:rPr>
                  <w:rStyle w:val="Hypertextovodkaz"/>
                </w:rPr>
                <w:t>http://www.pececkyregion.cz/uredni-deska/</w:t>
              </w:r>
            </w:hyperlink>
          </w:p>
          <w:p w14:paraId="6799A194" w14:textId="77777777" w:rsidR="002737AC" w:rsidRPr="00C53AAA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 </w:t>
            </w:r>
          </w:p>
        </w:tc>
      </w:tr>
      <w:tr w:rsidR="002737AC" w:rsidRPr="003E2FF0" w14:paraId="4AF47516" w14:textId="77777777" w:rsidTr="00C53AAA">
        <w:trPr>
          <w:gridAfter w:val="1"/>
          <w:wAfter w:w="58" w:type="dxa"/>
          <w:trHeight w:val="288"/>
        </w:trPr>
        <w:tc>
          <w:tcPr>
            <w:tcW w:w="845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BE727" w14:textId="534245FF" w:rsidR="002737AC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lang w:eastAsia="cs-CZ"/>
              </w:rPr>
              <w:t>zveřejňuje aktuálně platný rozpočet na rok 2020 a plnění rozpočtu k 30.09.2020.</w:t>
            </w:r>
          </w:p>
          <w:p w14:paraId="282F8495" w14:textId="77777777" w:rsidR="002737AC" w:rsidRDefault="002737AC" w:rsidP="0027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41FE118F" w14:textId="77777777" w:rsidR="002737AC" w:rsidRPr="00C53AAA" w:rsidRDefault="002737AC" w:rsidP="002737AC">
            <w:pPr>
              <w:spacing w:after="0" w:line="240" w:lineRule="auto"/>
              <w:ind w:right="-554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737AC" w:rsidRPr="003E2FF0" w14:paraId="0FE0945C" w14:textId="77777777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BA8A" w14:textId="77777777" w:rsidR="002737AC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  <w:p w14:paraId="77CD0909" w14:textId="77777777" w:rsidR="002737AC" w:rsidRPr="003E2FF0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>V listinné podobě jsou výše uvedené dokumenty k nahlédnutí v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 sídle svazku.</w:t>
            </w:r>
          </w:p>
        </w:tc>
      </w:tr>
      <w:tr w:rsidR="002737AC" w:rsidRPr="003E2FF0" w14:paraId="7EEDB993" w14:textId="77777777" w:rsidTr="00C53AAA">
        <w:trPr>
          <w:trHeight w:val="312"/>
        </w:trPr>
        <w:tc>
          <w:tcPr>
            <w:tcW w:w="6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84B17" w14:textId="77777777" w:rsidR="002737AC" w:rsidRPr="003E2FF0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577A4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B9097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6CBAB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03EA8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07D37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53B8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857D0" w14:textId="77777777" w:rsidR="002737AC" w:rsidRPr="003E2FF0" w:rsidRDefault="002737AC" w:rsidP="002737A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2737AC" w:rsidRPr="003E2FF0" w14:paraId="5BCF504B" w14:textId="77777777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5411B" w14:textId="77777777" w:rsidR="002737AC" w:rsidRPr="003E2FF0" w:rsidRDefault="002737AC" w:rsidP="0027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737AC" w:rsidRPr="003E2FF0" w14:paraId="5E3AC426" w14:textId="77777777" w:rsidTr="00C53AAA">
        <w:trPr>
          <w:trHeight w:val="6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842E3" w14:textId="77777777" w:rsidR="002737AC" w:rsidRPr="003E2FF0" w:rsidRDefault="002737AC" w:rsidP="002737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cs-CZ"/>
              </w:rPr>
            </w:pPr>
          </w:p>
        </w:tc>
      </w:tr>
      <w:tr w:rsidR="002737AC" w:rsidRPr="003E2FF0" w14:paraId="4BEEB387" w14:textId="77777777" w:rsidTr="00C53AAA">
        <w:trPr>
          <w:trHeight w:val="288"/>
        </w:trPr>
        <w:tc>
          <w:tcPr>
            <w:tcW w:w="851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BCCD" w14:textId="73BE08DC" w:rsidR="002737AC" w:rsidRPr="003E2FF0" w:rsidRDefault="002737AC" w:rsidP="002737AC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cs-CZ"/>
              </w:rPr>
            </w:pP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>Připomínky k návrhu rozpočtu a stř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ednědobého výhledu </w:t>
            </w: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>rozpočt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u</w:t>
            </w: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 xml:space="preserve"> mohou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 xml:space="preserve">občané </w:t>
            </w:r>
            <w:r w:rsidRPr="003E2FF0">
              <w:rPr>
                <w:rFonts w:ascii="Arial" w:eastAsia="Times New Roman" w:hAnsi="Arial" w:cs="Arial"/>
                <w:color w:val="000000"/>
                <w:lang w:eastAsia="cs-CZ"/>
              </w:rPr>
              <w:t xml:space="preserve">uplatnit 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>písemně do 1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0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>.12.20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 xml:space="preserve"> nebo osobně na jednání svazku dne 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11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>.12.20</w:t>
            </w:r>
            <w:r>
              <w:rPr>
                <w:rFonts w:ascii="Arial" w:eastAsia="Times New Roman" w:hAnsi="Arial" w:cs="Arial"/>
                <w:color w:val="000000"/>
                <w:lang w:eastAsia="cs-CZ"/>
              </w:rPr>
              <w:t>20</w:t>
            </w:r>
            <w:r w:rsidRPr="00C42B5A">
              <w:rPr>
                <w:rFonts w:ascii="Arial" w:eastAsia="Times New Roman" w:hAnsi="Arial" w:cs="Arial"/>
                <w:color w:val="000000"/>
                <w:lang w:eastAsia="cs-CZ"/>
              </w:rPr>
              <w:t>.</w:t>
            </w:r>
          </w:p>
        </w:tc>
      </w:tr>
    </w:tbl>
    <w:p w14:paraId="1F6A1E95" w14:textId="77777777" w:rsidR="003D49AA" w:rsidRDefault="003D49AA" w:rsidP="00C53AAA">
      <w:pPr>
        <w:ind w:left="284" w:hanging="284"/>
      </w:pPr>
    </w:p>
    <w:sectPr w:rsidR="003D49AA" w:rsidSect="00C53AAA">
      <w:pgSz w:w="11906" w:h="16838"/>
      <w:pgMar w:top="1417" w:right="141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72E"/>
    <w:rsid w:val="000B072E"/>
    <w:rsid w:val="000B5714"/>
    <w:rsid w:val="001060FD"/>
    <w:rsid w:val="00143901"/>
    <w:rsid w:val="001A42F1"/>
    <w:rsid w:val="002737AC"/>
    <w:rsid w:val="003D49AA"/>
    <w:rsid w:val="00412EF7"/>
    <w:rsid w:val="0043101A"/>
    <w:rsid w:val="004C398A"/>
    <w:rsid w:val="00567B7C"/>
    <w:rsid w:val="005B2596"/>
    <w:rsid w:val="006A7328"/>
    <w:rsid w:val="006C4751"/>
    <w:rsid w:val="00706C3C"/>
    <w:rsid w:val="0086549E"/>
    <w:rsid w:val="00A21D13"/>
    <w:rsid w:val="00A3721E"/>
    <w:rsid w:val="00B82C60"/>
    <w:rsid w:val="00C3076F"/>
    <w:rsid w:val="00C42B5A"/>
    <w:rsid w:val="00C53AAA"/>
    <w:rsid w:val="00D15693"/>
    <w:rsid w:val="00DA6143"/>
    <w:rsid w:val="00E46198"/>
    <w:rsid w:val="00E731EB"/>
    <w:rsid w:val="00E7651E"/>
    <w:rsid w:val="00ED1185"/>
    <w:rsid w:val="00F21F07"/>
    <w:rsid w:val="00F8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F2F63"/>
  <w15:docId w15:val="{B1A757B9-BF33-469D-9D41-08FEE688C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072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072E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C398A"/>
    <w:rPr>
      <w:color w:val="800080" w:themeColor="followedHyperlink"/>
      <w:u w:val="single"/>
    </w:rPr>
  </w:style>
  <w:style w:type="paragraph" w:styleId="Bezmezer">
    <w:name w:val="No Spacing"/>
    <w:uiPriority w:val="1"/>
    <w:qFormat/>
    <w:rsid w:val="00C53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ceckyregion.cz/uredni-deska/" TargetMode="External"/><Relationship Id="rId4" Type="http://schemas.openxmlformats.org/officeDocument/2006/relationships/hyperlink" Target="http://www.pececkyregion.cz/uredni-deska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Pečky</Company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Bahníková</dc:creator>
  <cp:lastModifiedBy>Katka Hejduková</cp:lastModifiedBy>
  <cp:revision>4</cp:revision>
  <cp:lastPrinted>2019-12-02T13:25:00Z</cp:lastPrinted>
  <dcterms:created xsi:type="dcterms:W3CDTF">2020-11-23T12:16:00Z</dcterms:created>
  <dcterms:modified xsi:type="dcterms:W3CDTF">2020-11-23T12:59:00Z</dcterms:modified>
</cp:coreProperties>
</file>